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60" w:rsidRDefault="00C60E60" w:rsidP="00C60E60">
      <w:pPr>
        <w:pStyle w:val="a6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方正小标宋简体" w:eastAsia="方正小标宋简体" w:hAnsi="宋体" w:cs="宋体" w:hint="eastAsia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32"/>
          <w:szCs w:val="32"/>
        </w:rPr>
        <w:t>2015年山东省高等职业院校教学团队建设项目名单</w:t>
      </w:r>
    </w:p>
    <w:p w:rsidR="00C60E60" w:rsidRDefault="00C60E60" w:rsidP="00C60E60">
      <w:pPr>
        <w:pStyle w:val="a6"/>
        <w:widowControl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方正小标宋简体" w:eastAsia="方正小标宋简体" w:hAnsi="宋体" w:cs="宋体" w:hint="eastAsia"/>
          <w:sz w:val="32"/>
          <w:szCs w:val="32"/>
        </w:rPr>
      </w:pPr>
    </w:p>
    <w:tbl>
      <w:tblPr>
        <w:tblW w:w="986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3700"/>
        <w:gridCol w:w="4961"/>
      </w:tblGrid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0A56DE" w:rsidRDefault="00C60E60" w:rsidP="008A4BB5">
            <w:pPr>
              <w:pStyle w:val="a6"/>
              <w:widowControl/>
              <w:spacing w:before="0" w:beforeAutospacing="0" w:after="0" w:afterAutospacing="0" w:line="58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0A56DE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3700" w:type="dxa"/>
            <w:vAlign w:val="center"/>
          </w:tcPr>
          <w:p w:rsidR="00C60E60" w:rsidRPr="000A56DE" w:rsidRDefault="00C60E60" w:rsidP="008A4BB5">
            <w:pPr>
              <w:pStyle w:val="a6"/>
              <w:widowControl/>
              <w:spacing w:before="0" w:beforeAutospacing="0" w:after="0" w:afterAutospacing="0" w:line="58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0A56DE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学校名称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0A56DE" w:rsidRDefault="00C60E60" w:rsidP="008A4BB5">
            <w:pPr>
              <w:pStyle w:val="a6"/>
              <w:widowControl/>
              <w:spacing w:before="0" w:beforeAutospacing="0" w:after="0" w:afterAutospacing="0" w:line="580" w:lineRule="exact"/>
              <w:jc w:val="center"/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0A56DE">
              <w:rPr>
                <w:rFonts w:ascii="黑体" w:eastAsia="黑体" w:hAnsi="黑体" w:cs="仿宋" w:hint="eastAsia"/>
                <w:color w:val="000000"/>
                <w:sz w:val="28"/>
                <w:szCs w:val="28"/>
                <w:shd w:val="clear" w:color="auto" w:fill="FFFFFF"/>
              </w:rPr>
              <w:t>教学团队名称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201501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山东商业职业技术学院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电子商务专业教学团队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201502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山东科技职业学院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服装设计专业教学团队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201503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山东商业职业技术学院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食品生物技术专业教学团队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201504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威海职业学院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电气自动化技术专业教学团队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201505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烟台职业学院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电气自动化技术专业教学团队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201506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淄博职业学院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电力系统自动化技术专业教学团队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201507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山东畜牧兽医职业学院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宠物养护与疫病防治专业教学团队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201508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东营职业学院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计算机网络技术专业教学团队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201509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机电一体化技术专业教学团队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201510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烟台汽车工程职业学院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数控技术专业教学团队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201511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日照职业技术学院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旅游管理专业教学团队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201512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青岛职业技术学院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应用化工技术专业教学团队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201513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烟台职业学院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201514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青岛酒店管理职业技术学院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物流管理教学团队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201515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滨州职业学院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生物制药技术专业教学团队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201516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山东电力高等专科学校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发电厂及电力系统专业课程教学团队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201517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滨州职业学院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应用化工技术专业教学团队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201518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铁道车辆专业教学团队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201519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淄博职业学院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汽车检测与维修技术专业教学团队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201520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威海职业学院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市场营销专业教学团队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201521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济宁职业技术学院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机电一体化技术专业教学团队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201522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山东旅游职业学院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导游专业教学团队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201523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日照职业技术学院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电子商务专业教学团队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201524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莱芜职业技术学院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数控技术专业教学团队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201525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济南职业学院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旅游管理专业教学团队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201526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青岛职业技术学院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酒店管理专业教学团队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201527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山东经贸职业学院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会计电算化专业教学团队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201528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山东交通职业学院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机电一体化技术专业教学团队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201529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山东科技职业学院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工商企业管理专业教学团队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201530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山东药品食品职业学院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药品经营与管理教学团队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201531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泰山职业技术学院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服装设计专业教学团队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201532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山东城市建设职业学院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建筑工程技术专业教学团队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201533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山东医学高等专科学校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临床医学专业教学团队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201534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山东劳动职业技术学院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201535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山东中医药高等专科学校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中医学专业教学团队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201536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聊城职业技术学院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医学检验技术教学团队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201537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山东轻工职业学院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201538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山东传媒职业学院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主持与播音专业教学团队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201539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济南职业学院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会计电算化专业教学团队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201540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青岛港湾职业技术学院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轮机工程技术专业教学团队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201541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枣庄科技职业学院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护理专业教学团队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201542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电气自动化技术教学团队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201543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东营职业学院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201544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山东电子职业技术学院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网络技术专业教学团队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201545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山东司法警官职业学院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法律事务专业教学团队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201546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德州职业技术学院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汽车运用技术专业教学团队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201547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山东铝业职业学院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会计电算化专业教学团队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201548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山东外贸职业学院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201549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山东商务职业学院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国际经济与贸易专业教学团队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201550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山东工业职业学院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物流管理专业教学团队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201551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潍坊职业学院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会计电算化专业教学团队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201552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潍坊工程职业学院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会计电算化专业教学团队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201553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济南工程职业技术学院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6D31DB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6D31DB">
              <w:rPr>
                <w:rFonts w:ascii="仿宋" w:eastAsia="仿宋" w:hAnsi="仿宋" w:cs="仿宋" w:hint="eastAsia"/>
                <w:kern w:val="0"/>
                <w:sz w:val="24"/>
              </w:rPr>
              <w:t>会计电算化专业（建筑项目核算）</w:t>
            </w:r>
          </w:p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6D31DB">
              <w:rPr>
                <w:rFonts w:ascii="仿宋" w:eastAsia="仿宋" w:hAnsi="仿宋" w:cs="仿宋" w:hint="eastAsia"/>
                <w:kern w:val="0"/>
                <w:sz w:val="24"/>
              </w:rPr>
              <w:t>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201554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山东畜牧兽医职业学院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经济管理专业教学团队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201555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青岛远洋船员职业学院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航海技术专业教学团队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201556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烟台工程职业技术学院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模具设计与制造教学团队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201557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淄博师范高等专科学校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6D31DB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4"/>
                <w:shd w:val="clear" w:color="auto" w:fill="FFFFFF"/>
              </w:rPr>
            </w:pPr>
            <w:r w:rsidRPr="006D31DB">
              <w:rPr>
                <w:rFonts w:ascii="仿宋" w:eastAsia="仿宋" w:hAnsi="仿宋" w:cs="仿宋" w:hint="eastAsia"/>
                <w:kern w:val="0"/>
                <w:sz w:val="24"/>
              </w:rPr>
              <w:t>英语教育专业（小学教育方向）教学团队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201558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山东信息职业技术学院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计算机通信专业教学团队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201559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青岛港湾职业技术学院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航海技术专业教学团队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201560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枣庄职业学院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数控技术教学团队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201561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山东服装职业学院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服装制版与工艺教学团队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201562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菏泽医学专科学校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护理专业教学团队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201563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山东理工职业学院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</w:pPr>
            <w:r w:rsidRPr="004744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中德诺浩汽车教育项目教学团队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201564</w:t>
            </w:r>
          </w:p>
        </w:tc>
        <w:tc>
          <w:tcPr>
            <w:tcW w:w="3700" w:type="dxa"/>
            <w:vAlign w:val="center"/>
          </w:tcPr>
          <w:p w:rsidR="00C60E60" w:rsidRPr="00D70471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山东英才学院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装饰艺术设计教学团队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201565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青岛</w:t>
            </w: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恒星科技学院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汽车专业教学团队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201566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山东现代学院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计算机应用技术教学团队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201567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山东凯文科技职业学院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建筑类品牌专业群建设教学团队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201568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德州科技职业学院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会计电算化专业教学团队</w:t>
            </w:r>
          </w:p>
        </w:tc>
      </w:tr>
      <w:tr w:rsidR="00C60E60" w:rsidRPr="004744A3" w:rsidTr="008A4BB5">
        <w:tc>
          <w:tcPr>
            <w:tcW w:w="1200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201569</w:t>
            </w:r>
          </w:p>
        </w:tc>
        <w:tc>
          <w:tcPr>
            <w:tcW w:w="3700" w:type="dxa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山东外国语职业学院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0E60" w:rsidRPr="004744A3" w:rsidRDefault="00C60E60" w:rsidP="008A4BB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 w:rsidRPr="00D7047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国际经济与贸易专业教学团队</w:t>
            </w:r>
          </w:p>
        </w:tc>
      </w:tr>
    </w:tbl>
    <w:p w:rsidR="00C60E60" w:rsidRDefault="00C60E60" w:rsidP="00C60E60">
      <w:pPr>
        <w:pStyle w:val="a6"/>
        <w:widowControl/>
        <w:shd w:val="clear" w:color="auto" w:fill="FFFFFF"/>
        <w:spacing w:before="0" w:beforeAutospacing="0" w:after="0" w:afterAutospacing="0" w:line="580" w:lineRule="exact"/>
        <w:ind w:firstLineChars="200" w:firstLine="480"/>
        <w:rPr>
          <w:szCs w:val="24"/>
        </w:rPr>
      </w:pPr>
    </w:p>
    <w:p w:rsidR="000C089A" w:rsidRPr="00C60E60" w:rsidRDefault="000C089A" w:rsidP="00C60E60"/>
    <w:sectPr w:rsidR="000C089A" w:rsidRPr="00C60E60" w:rsidSect="00D141A1">
      <w:footerReference w:type="even" r:id="rId6"/>
      <w:footerReference w:type="default" r:id="rId7"/>
      <w:pgSz w:w="11906" w:h="16838" w:code="9"/>
      <w:pgMar w:top="2098" w:right="1418" w:bottom="1871" w:left="1531" w:header="851" w:footer="136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7C" w:rsidRDefault="00B21B7C" w:rsidP="0022000E">
      <w:r>
        <w:separator/>
      </w:r>
    </w:p>
  </w:endnote>
  <w:endnote w:type="continuationSeparator" w:id="1">
    <w:p w:rsidR="00B21B7C" w:rsidRDefault="00B21B7C" w:rsidP="0022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95" w:rsidRDefault="00492346" w:rsidP="00B80C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A23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A95" w:rsidRDefault="00B21B7C" w:rsidP="00F94A9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95" w:rsidRPr="00F94A95" w:rsidRDefault="001A23DA" w:rsidP="00B80CBC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 xml:space="preserve">— </w:t>
    </w:r>
    <w:r w:rsidR="00492346" w:rsidRPr="00F94A95">
      <w:rPr>
        <w:rStyle w:val="a5"/>
        <w:rFonts w:ascii="宋体" w:hAnsi="宋体"/>
        <w:sz w:val="24"/>
        <w:szCs w:val="24"/>
      </w:rPr>
      <w:fldChar w:fldCharType="begin"/>
    </w:r>
    <w:r w:rsidRPr="00F94A95">
      <w:rPr>
        <w:rStyle w:val="a5"/>
        <w:rFonts w:ascii="宋体" w:hAnsi="宋体"/>
        <w:sz w:val="24"/>
        <w:szCs w:val="24"/>
      </w:rPr>
      <w:instrText xml:space="preserve">PAGE  </w:instrText>
    </w:r>
    <w:r w:rsidR="00492346" w:rsidRPr="00F94A95">
      <w:rPr>
        <w:rStyle w:val="a5"/>
        <w:rFonts w:ascii="宋体" w:hAnsi="宋体"/>
        <w:sz w:val="24"/>
        <w:szCs w:val="24"/>
      </w:rPr>
      <w:fldChar w:fldCharType="separate"/>
    </w:r>
    <w:r w:rsidR="00C60E60">
      <w:rPr>
        <w:rStyle w:val="a5"/>
        <w:rFonts w:ascii="宋体" w:hAnsi="宋体"/>
        <w:noProof/>
        <w:sz w:val="24"/>
        <w:szCs w:val="24"/>
      </w:rPr>
      <w:t>1</w:t>
    </w:r>
    <w:r w:rsidR="00492346" w:rsidRPr="00F94A95">
      <w:rPr>
        <w:rStyle w:val="a5"/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—</w:t>
    </w:r>
  </w:p>
  <w:p w:rsidR="00F94A95" w:rsidRDefault="00B21B7C" w:rsidP="00F94A9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7C" w:rsidRDefault="00B21B7C" w:rsidP="0022000E">
      <w:r>
        <w:separator/>
      </w:r>
    </w:p>
  </w:footnote>
  <w:footnote w:type="continuationSeparator" w:id="1">
    <w:p w:rsidR="00B21B7C" w:rsidRDefault="00B21B7C" w:rsidP="00220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00E"/>
    <w:rsid w:val="000C089A"/>
    <w:rsid w:val="001A0910"/>
    <w:rsid w:val="001A23DA"/>
    <w:rsid w:val="001E5166"/>
    <w:rsid w:val="0022000E"/>
    <w:rsid w:val="00492346"/>
    <w:rsid w:val="00B21B7C"/>
    <w:rsid w:val="00C6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00E"/>
    <w:rPr>
      <w:sz w:val="18"/>
      <w:szCs w:val="18"/>
    </w:rPr>
  </w:style>
  <w:style w:type="paragraph" w:styleId="a4">
    <w:name w:val="footer"/>
    <w:basedOn w:val="a"/>
    <w:link w:val="Char0"/>
    <w:unhideWhenUsed/>
    <w:rsid w:val="00220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00E"/>
    <w:rPr>
      <w:sz w:val="18"/>
      <w:szCs w:val="18"/>
    </w:rPr>
  </w:style>
  <w:style w:type="character" w:styleId="a5">
    <w:name w:val="page number"/>
    <w:basedOn w:val="a0"/>
    <w:rsid w:val="001E5166"/>
  </w:style>
  <w:style w:type="paragraph" w:styleId="a6">
    <w:name w:val="Normal (Web)"/>
    <w:basedOn w:val="a"/>
    <w:uiPriority w:val="99"/>
    <w:unhideWhenUsed/>
    <w:rsid w:val="00C60E60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dcterms:created xsi:type="dcterms:W3CDTF">2015-10-28T07:38:00Z</dcterms:created>
  <dcterms:modified xsi:type="dcterms:W3CDTF">2015-11-06T06:26:00Z</dcterms:modified>
</cp:coreProperties>
</file>